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eastAsia="方正小标宋_GBK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方正小标宋_GBK" w:eastAsia="方正小标宋_GBK"/>
          <w:sz w:val="36"/>
          <w:szCs w:val="36"/>
        </w:rPr>
        <w:t xml:space="preserve">             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食品药品监管领域基层政务公开标准目录</w:t>
      </w:r>
    </w:p>
    <w:tbl>
      <w:tblPr>
        <w:tblStyle w:val="4"/>
        <w:tblpPr w:leftFromText="180" w:rightFromText="180" w:vertAnchor="text" w:horzAnchor="page" w:tblpX="952" w:tblpY="730"/>
        <w:tblOverlap w:val="never"/>
        <w:tblW w:w="148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  <w:vAlign w:val="top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904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  <w:lang w:eastAsia="zh-CN"/>
              </w:rPr>
              <w:t>区级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食品生产经营许可服务指南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兴安区</w:t>
            </w: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  <w:r>
              <w:rPr>
                <w:rFonts w:hint="eastAsia" w:ascii="方正仿宋简体" w:eastAsia="方正仿宋简体"/>
                <w:szCs w:val="21"/>
              </w:rPr>
              <w:t>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top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食品生产经营许可基本信息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FF0000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</w:t>
            </w:r>
            <w:r>
              <w:rPr>
                <w:rFonts w:ascii="方正仿宋简体" w:eastAsia="方正仿宋简体"/>
                <w:szCs w:val="21"/>
              </w:rPr>
              <w:t>个工</w:t>
            </w:r>
            <w:r>
              <w:rPr>
                <w:rFonts w:hint="eastAsia" w:ascii="方正仿宋简体" w:eastAsia="方正仿宋简体"/>
                <w:szCs w:val="21"/>
              </w:rPr>
              <w:t>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兴安区</w:t>
            </w: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  <w:r>
              <w:rPr>
                <w:rFonts w:hint="eastAsia" w:ascii="方正仿宋简体" w:eastAsia="方正仿宋简体"/>
                <w:szCs w:val="21"/>
              </w:rPr>
              <w:t>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top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</w:t>
            </w:r>
            <w:r>
              <w:rPr>
                <w:rFonts w:ascii="方正仿宋简体" w:eastAsia="方正仿宋简体"/>
                <w:szCs w:val="21"/>
              </w:rPr>
              <w:t>生产</w:t>
            </w:r>
            <w:r>
              <w:rPr>
                <w:rFonts w:hint="eastAsia" w:ascii="方正仿宋简体" w:eastAsia="方正仿宋简体"/>
                <w:szCs w:val="21"/>
              </w:rPr>
              <w:t>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Calibri" w:eastAsia="方正仿宋简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兴安区</w:t>
            </w: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  <w:r>
              <w:rPr>
                <w:rFonts w:hint="eastAsia" w:ascii="方正仿宋简体" w:eastAsia="方正仿宋简体"/>
                <w:szCs w:val="21"/>
              </w:rPr>
              <w:t>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top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特殊食品生产经营监督检查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Calibri" w:eastAsia="方正仿宋简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兴安区</w:t>
            </w: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  <w:r>
              <w:rPr>
                <w:rFonts w:hint="eastAsia" w:ascii="方正仿宋简体" w:eastAsia="方正仿宋简体"/>
                <w:szCs w:val="21"/>
              </w:rPr>
              <w:t>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top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5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由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区</w:t>
            </w:r>
            <w:r>
              <w:rPr>
                <w:rFonts w:hint="eastAsia" w:ascii="方正仿宋简体" w:eastAsia="方正仿宋简体"/>
                <w:szCs w:val="21"/>
              </w:rPr>
              <w:t>级组织的食品安全抽检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Calibri" w:eastAsia="方正仿宋简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兴安区</w:t>
            </w: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  <w:r>
              <w:rPr>
                <w:rFonts w:hint="eastAsia" w:ascii="方正仿宋简体" w:eastAsia="方正仿宋简体"/>
                <w:szCs w:val="21"/>
              </w:rPr>
              <w:t>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top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化妆品经营企业</w:t>
            </w:r>
            <w:r>
              <w:rPr>
                <w:rFonts w:hint="eastAsia" w:ascii="方正仿宋简体" w:eastAsia="方正仿宋简体"/>
                <w:szCs w:val="21"/>
              </w:rPr>
              <w:t>监督</w:t>
            </w:r>
            <w:r>
              <w:rPr>
                <w:rFonts w:ascii="方正仿宋简体" w:eastAsia="方正仿宋简体"/>
                <w:szCs w:val="21"/>
              </w:rPr>
              <w:t>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  <w:r>
              <w:rPr>
                <w:rFonts w:ascii="方正仿宋简体" w:eastAsia="方正仿宋简体"/>
                <w:szCs w:val="21"/>
              </w:rPr>
              <w:t>《化妆品卫生监督条例》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兴安区</w:t>
            </w: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  <w:r>
              <w:rPr>
                <w:rFonts w:hint="eastAsia" w:ascii="方正仿宋简体" w:eastAsia="方正仿宋简体"/>
                <w:szCs w:val="21"/>
              </w:rPr>
              <w:t>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7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医疗机构使用药品质量安全监督检查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兴安区</w:t>
            </w: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  <w:r>
              <w:rPr>
                <w:rFonts w:hint="eastAsia" w:ascii="方正仿宋简体" w:eastAsia="方正仿宋简体"/>
                <w:szCs w:val="21"/>
              </w:rPr>
              <w:t>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8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由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区</w:t>
            </w:r>
            <w:r>
              <w:rPr>
                <w:rFonts w:hint="eastAsia" w:ascii="方正仿宋简体" w:eastAsia="方正仿宋简体"/>
                <w:szCs w:val="21"/>
              </w:rPr>
              <w:t>级组织的医疗器械抽检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300" w:lineRule="exact"/>
              <w:ind w:firstLine="0" w:firstLineChars="0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被抽检单位名称、抽检产品名称、标示的生产单位、标示的产品生产日期/批号/规格、检验依据、检验结果、检验机构等</w:t>
            </w:r>
          </w:p>
        </w:tc>
        <w:tc>
          <w:tcPr>
            <w:tcW w:w="1983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Calibri" w:eastAsia="方正仿宋简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兴安区</w:t>
            </w: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  <w:r>
              <w:rPr>
                <w:rFonts w:hint="eastAsia" w:ascii="方正仿宋简体" w:eastAsia="方正仿宋简体"/>
                <w:szCs w:val="21"/>
              </w:rPr>
              <w:t>、行政审批相关责任部门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9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Calibri" w:eastAsia="方正仿宋简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兴安区</w:t>
            </w: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  <w:r>
              <w:rPr>
                <w:rFonts w:hint="eastAsia" w:ascii="方正仿宋简体" w:eastAsia="方正仿宋简体"/>
                <w:szCs w:val="21"/>
              </w:rPr>
              <w:t>、行政审批相关责任部门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10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Calibri" w:eastAsia="方正仿宋简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兴安区</w:t>
            </w: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  <w:r>
              <w:rPr>
                <w:rFonts w:hint="eastAsia" w:ascii="方正仿宋简体" w:eastAsia="方正仿宋简体"/>
                <w:szCs w:val="21"/>
              </w:rPr>
              <w:t>、行政审批相关责任部门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医疗器械监管行政处罚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Calibri" w:eastAsia="方正仿宋简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兴安区</w:t>
            </w: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  <w:r>
              <w:rPr>
                <w:rFonts w:hint="eastAsia" w:ascii="方正仿宋简体" w:eastAsia="方正仿宋简体"/>
                <w:szCs w:val="21"/>
              </w:rPr>
              <w:t>、行政审批相关责任部门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2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化妆品监管行政处罚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Calibri" w:eastAsia="方正仿宋简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兴安区</w:t>
            </w: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  <w:r>
              <w:rPr>
                <w:rFonts w:hint="eastAsia" w:ascii="方正仿宋简体" w:eastAsia="方正仿宋简体"/>
                <w:szCs w:val="21"/>
              </w:rPr>
              <w:t>、行政审批相关责任部门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3</w:t>
            </w:r>
          </w:p>
        </w:tc>
        <w:tc>
          <w:tcPr>
            <w:tcW w:w="7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食品安全消费提示警示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食品安全消费提示、警示信息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Calibri" w:eastAsia="方正仿宋简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兴安区</w:t>
            </w: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  <w:r>
              <w:rPr>
                <w:rFonts w:hint="eastAsia" w:ascii="方正仿宋简体" w:eastAsia="方正仿宋简体"/>
                <w:szCs w:val="21"/>
              </w:rPr>
              <w:t>、行政审批相关责任部门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4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食品安全应急处置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应急组织机构及职责、应急保障、监测预警、应急响应、热点问题落实情况等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Calibri" w:eastAsia="方正仿宋简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兴安区</w:t>
            </w: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  <w:r>
              <w:rPr>
                <w:rFonts w:hint="eastAsia" w:ascii="方正仿宋简体" w:eastAsia="方正仿宋简体"/>
                <w:szCs w:val="21"/>
              </w:rPr>
              <w:t>、行政审批相关责任部门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5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食品药品投诉举报管理制度和政策、受理投诉举报的途径等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Calibri" w:eastAsia="方正仿宋简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兴安区</w:t>
            </w: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  <w:r>
              <w:rPr>
                <w:rFonts w:hint="eastAsia" w:ascii="方正仿宋简体" w:eastAsia="方正仿宋简体"/>
                <w:szCs w:val="21"/>
              </w:rPr>
              <w:t>、行政审批相关责任部门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bookmarkStart w:id="0" w:name="_GoBack" w:colFirst="6" w:colLast="6"/>
            <w:r>
              <w:rPr>
                <w:rFonts w:hint="eastAsia"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食品用药安全宣传活动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活动时间、活动地点、活动形式、活动主题和内容等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工作日内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Calibri" w:eastAsia="方正仿宋简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兴安区</w:t>
            </w: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  <w:r>
              <w:rPr>
                <w:rFonts w:hint="eastAsia" w:ascii="方正仿宋简体" w:eastAsia="方正仿宋简体"/>
                <w:szCs w:val="21"/>
              </w:rPr>
              <w:t>、行政审批相关责任部门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bookmarkEnd w:id="0"/>
    </w:tbl>
    <w:p>
      <w:pPr>
        <w:rPr>
          <w:rFonts w:ascii="方正仿宋简体" w:eastAsia="方正仿宋简体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B7B3C4D"/>
    <w:rsid w:val="32960BD7"/>
    <w:rsid w:val="590F6F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7">
    <w:name w:val="页眉 Char Char"/>
    <w:basedOn w:val="5"/>
    <w:link w:val="3"/>
    <w:uiPriority w:val="99"/>
    <w:rPr>
      <w:sz w:val="18"/>
      <w:szCs w:val="18"/>
    </w:rPr>
  </w:style>
  <w:style w:type="character" w:customStyle="1" w:styleId="8">
    <w:name w:val="页脚 Char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7</Pages>
  <Words>902</Words>
  <Characters>5146</Characters>
  <Lines>42</Lines>
  <Paragraphs>12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2020-04-14T07:13:00Z</dcterms:created>
  <dc:creator>China</dc:creator>
  <cp:lastModifiedBy>段美美</cp:lastModifiedBy>
  <cp:lastPrinted>2021-02-19T06:30:00Z</cp:lastPrinted>
  <dcterms:modified xsi:type="dcterms:W3CDTF">2021-02-19T08:25:13Z</dcterms:modified>
  <dc:title>附件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