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D0509"/>
          <w:spacing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D0509"/>
          <w:spacing w:val="0"/>
          <w:sz w:val="44"/>
          <w:szCs w:val="44"/>
          <w:lang w:eastAsia="zh-CN"/>
        </w:rPr>
        <w:t>兴建路办事处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D0509"/>
          <w:spacing w:val="0"/>
          <w:sz w:val="44"/>
          <w:szCs w:val="44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D0509"/>
          <w:spacing w:val="0"/>
          <w:sz w:val="44"/>
          <w:szCs w:val="4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D0509"/>
          <w:spacing w:val="0"/>
          <w:sz w:val="44"/>
          <w:szCs w:val="44"/>
        </w:rPr>
        <w:t>年度政府信息公开报告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根据《中华人民共和国政府信息公开条例》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和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《关于做好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年度政府信息公开工作年度报告公开工作的通知》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2020年，兴建路街道在区委、区政府的正确领导下，认真落实政府信息公开相关要求，进一步加强领导、规范程序、优化流程，落实长效管理措施，积极推进政务信息公开标准化规范化建设，强化工作人员业务水平提高，较好地完成了全年政府信息公开工作任务。现将兴建路办事处2020年度政务公开落实情况总结如下：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本年度报告中所列数据的统计期限从20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年1月1日起至12月31日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总体情况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（一）贯彻落实新条例情况。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对照省下发的政府信息公开目录规范，梳理细化街道政务公开目录，力求街道政务公开信息更加标准化规范化。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（二）主动公开情况。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积极发挥主阵地作用。用好政务公开平台信息公开主阵地，通过报纸、电子屏、公开栏及新媒体等形式对政府信息进行全面公开。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640" w:leftChars="0"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（三）政府信息管理情况。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一是进一步完善政府信息公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开制度建设。发挥政府信息公开工作在推进依法行政、改进工作作风、加强廉政建设等方面的积极作用。二是突出民生导向。始终坚持以人民为中心抓好基层政务公开工作，突出做好就业、教育、医疗、住房、社会保障、公共文化等重点民生领域信息公开。保障群众知情权，畅通群众与政府及部门沟通渠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（四）公开平台建设情况。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街道主要负责人十分重视，要求对目录进行及时整改，兴建街道办事处编写政务公开事项标准目录（2020），涉及法律规范、规划信息、工作信息、应急管理、咨询投诉、公共服务等22大类，具体业务34项。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640" w:leftChars="0"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（五）监督保障。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层层压实责任。根据人员变动调整了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街道政务公开工作领导小组，对政务公开工作推进和调度。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leftChars="0" w:right="0" w:rightChars="0" w:firstLine="640" w:firstLineChars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存在的主要问题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本年度，街道政府信息公开工作取得了一定成效，但仍存在一些问题：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信息发布时效性有待提高。由于基层工作者多属兼职加上客观因素影响，不能及时、快速的发布应公开信息，在一定程度上影响了政府信息公开质量。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对政府信息公开工作的重要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性认识不到位，推进信息公开工作相对滞后。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对信息公开政策的学习理解不透彻，对“政策解读”中“本级政策解读”发布内容、发布范畴、发布及时性上有欠缺。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leftChars="0" w:right="0" w:rightChars="0" w:firstLine="640" w:firstLineChars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改进情况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兴建路办事处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将加大信息公开工作的宣传力度，提升公开意识，增强全体工作人员对政府信息公开的知晓度，推进公开责任精细化，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健全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责任体系，保障政务信息公开工作有序开展。继续围绕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重点领域、重大事项、关键环节，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加大主动公开力度，做好政府信息公开的贯彻落实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积极打造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基层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政务公开创新活动。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640" w:leftChars="0" w:right="0" w:rightChars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D0A924"/>
    <w:multiLevelType w:val="singleLevel"/>
    <w:tmpl w:val="DDD0A9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D2990"/>
    <w:rsid w:val="371D2990"/>
    <w:rsid w:val="46DE53F4"/>
    <w:rsid w:val="5FB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2021-01-14T05:41:00Z</dcterms:created>
  <dc:creator>小王小姐要开森</dc:creator>
  <cp:lastModifiedBy>小王小姐要开森</cp:lastModifiedBy>
  <dcterms:modified xsi:type="dcterms:W3CDTF">2021-01-14T08:28:57Z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